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20" w:rsidRPr="00AF216D" w:rsidRDefault="005F4020" w:rsidP="00AF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16D">
        <w:rPr>
          <w:rFonts w:ascii="Times New Roman" w:hAnsi="Times New Roman" w:cs="Times New Roman"/>
          <w:sz w:val="28"/>
          <w:szCs w:val="28"/>
        </w:rPr>
        <w:t>Уважаемые абитуриенты и их родители (законные представители)!</w:t>
      </w:r>
    </w:p>
    <w:p w:rsidR="005F4020" w:rsidRPr="00AF216D" w:rsidRDefault="007C5FE7" w:rsidP="00AF2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 xml:space="preserve">Обращаем ваше внимание на то </w:t>
      </w:r>
      <w:r w:rsidR="005F4020" w:rsidRPr="00AF216D">
        <w:rPr>
          <w:rFonts w:ascii="Times New Roman" w:hAnsi="Times New Roman" w:cs="Times New Roman"/>
          <w:sz w:val="28"/>
          <w:szCs w:val="28"/>
        </w:rPr>
        <w:t>что</w:t>
      </w:r>
      <w:r w:rsidRPr="00AF216D">
        <w:rPr>
          <w:rFonts w:ascii="Times New Roman" w:hAnsi="Times New Roman" w:cs="Times New Roman"/>
          <w:sz w:val="28"/>
          <w:szCs w:val="28"/>
        </w:rPr>
        <w:t>,</w:t>
      </w:r>
      <w:r w:rsidR="005F4020" w:rsidRPr="00AF216D">
        <w:rPr>
          <w:rFonts w:ascii="Times New Roman" w:hAnsi="Times New Roman" w:cs="Times New Roman"/>
          <w:sz w:val="28"/>
          <w:szCs w:val="28"/>
        </w:rPr>
        <w:t xml:space="preserve"> </w:t>
      </w:r>
      <w:r w:rsidRPr="00AF216D">
        <w:rPr>
          <w:rFonts w:ascii="Times New Roman" w:hAnsi="Times New Roman" w:cs="Times New Roman"/>
          <w:sz w:val="28"/>
          <w:szCs w:val="28"/>
        </w:rPr>
        <w:t>в соответствии с частью 4 статьи 68 и частью 7 статьи 71 Федерального закона от 29.12.2012 №273-ФЗ «Об образовании в Российской Федерации» (</w:t>
      </w:r>
      <w:r w:rsidR="005F4020" w:rsidRPr="00AF216D">
        <w:rPr>
          <w:rFonts w:ascii="Times New Roman" w:hAnsi="Times New Roman" w:cs="Times New Roman"/>
          <w:sz w:val="28"/>
          <w:szCs w:val="28"/>
        </w:rPr>
        <w:t>Федеральн</w:t>
      </w:r>
      <w:r w:rsidRPr="00AF216D">
        <w:rPr>
          <w:rFonts w:ascii="Times New Roman" w:hAnsi="Times New Roman" w:cs="Times New Roman"/>
          <w:sz w:val="28"/>
          <w:szCs w:val="28"/>
        </w:rPr>
        <w:t>ый закон</w:t>
      </w:r>
      <w:r w:rsidR="005F4020" w:rsidRPr="00AF216D">
        <w:rPr>
          <w:rFonts w:ascii="Times New Roman" w:hAnsi="Times New Roman" w:cs="Times New Roman"/>
          <w:sz w:val="28"/>
          <w:szCs w:val="28"/>
        </w:rPr>
        <w:t xml:space="preserve"> от 14.07.2022 года №296-ФЗ «О внесении изменения в статью 68</w:t>
      </w:r>
      <w:r w:rsidRPr="00AF216D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Федерации») </w:t>
      </w:r>
      <w:r w:rsidR="005F4020" w:rsidRPr="00AF216D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AF216D" w:rsidRPr="00AF216D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5F4020" w:rsidRPr="00AF216D">
        <w:rPr>
          <w:rFonts w:ascii="Times New Roman" w:hAnsi="Times New Roman" w:cs="Times New Roman"/>
          <w:sz w:val="28"/>
          <w:szCs w:val="28"/>
        </w:rPr>
        <w:t xml:space="preserve"> зачисление в образовательную организацию на обучение по образовательным программам среднего профессионального образования</w:t>
      </w:r>
      <w:r w:rsidR="00AF216D" w:rsidRPr="00AF216D">
        <w:rPr>
          <w:rFonts w:ascii="Times New Roman" w:hAnsi="Times New Roman" w:cs="Times New Roman"/>
          <w:sz w:val="28"/>
          <w:szCs w:val="28"/>
        </w:rPr>
        <w:t xml:space="preserve"> при условии успешного прохождения вступительных испытаний (в случае их проведения) и при </w:t>
      </w:r>
      <w:r w:rsidR="006F5C08">
        <w:rPr>
          <w:rFonts w:ascii="Times New Roman" w:hAnsi="Times New Roman" w:cs="Times New Roman"/>
          <w:i/>
          <w:color w:val="0000FF"/>
          <w:sz w:val="28"/>
          <w:szCs w:val="28"/>
        </w:rPr>
        <w:t>прочих</w:t>
      </w:r>
      <w:r w:rsidR="00AF216D" w:rsidRPr="00AF216D">
        <w:rPr>
          <w:rFonts w:ascii="Times New Roman" w:hAnsi="Times New Roman" w:cs="Times New Roman"/>
          <w:sz w:val="28"/>
          <w:szCs w:val="28"/>
        </w:rPr>
        <w:t xml:space="preserve"> равных условиях</w:t>
      </w:r>
      <w:r w:rsidR="005F4020" w:rsidRPr="00AF216D">
        <w:rPr>
          <w:rFonts w:ascii="Times New Roman" w:hAnsi="Times New Roman" w:cs="Times New Roman"/>
          <w:sz w:val="28"/>
          <w:szCs w:val="28"/>
        </w:rPr>
        <w:t xml:space="preserve"> имеют: 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2) дети-инвалиды, инвалиды I и II групп;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 xml:space="preserve">3) граждане в возрасте до двадцати лет, имеющие только одного родителя - инвалида I группы, если среднедушевой доход семьи ниже величины </w:t>
      </w:r>
      <w:hyperlink r:id="rId7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прожиточного минимума</w:t>
        </w:r>
      </w:hyperlink>
      <w:r w:rsidRPr="00AF216D">
        <w:rPr>
          <w:rFonts w:ascii="Times New Roman" w:hAnsi="Times New Roman" w:cs="Times New Roman"/>
          <w:sz w:val="28"/>
          <w:szCs w:val="28"/>
        </w:rPr>
        <w:t>, установленного в субъекте Российской Федерации по месту жительства указанных граждан;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8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F216D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9) военнослужащие, кот</w:t>
      </w:r>
      <w:r w:rsidR="00AF216D" w:rsidRPr="00AF216D">
        <w:rPr>
          <w:rFonts w:ascii="Times New Roman" w:hAnsi="Times New Roman" w:cs="Times New Roman"/>
          <w:sz w:val="28"/>
          <w:szCs w:val="28"/>
        </w:rPr>
        <w:t xml:space="preserve">орые проходят военную службу по </w:t>
      </w:r>
      <w:r w:rsidRPr="00AF216D">
        <w:rPr>
          <w:rFonts w:ascii="Times New Roman" w:hAnsi="Times New Roman" w:cs="Times New Roman"/>
          <w:sz w:val="28"/>
          <w:szCs w:val="28"/>
        </w:rPr>
        <w:t xml:space="preserve">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</w:t>
      </w:r>
      <w:r w:rsidRPr="00AF216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9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AF21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AF21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</w:t>
        </w:r>
      </w:hyperlink>
      <w:r w:rsidRPr="00AF21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AF21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"в" пункта 3 статьи 51</w:t>
        </w:r>
      </w:hyperlink>
      <w:r w:rsidRPr="00AF216D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14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AF21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>
        <w:r w:rsidRPr="00AF216D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AF216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ветеранах";</w:t>
      </w:r>
    </w:p>
    <w:p w:rsidR="00B83946" w:rsidRPr="00AF216D" w:rsidRDefault="00B83946" w:rsidP="00AF2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B83946" w:rsidRPr="00AF216D" w:rsidRDefault="00B83946" w:rsidP="00AF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216D">
        <w:rPr>
          <w:rFonts w:ascii="Times New Roman" w:hAnsi="Times New Roman" w:cs="Times New Roman"/>
          <w:sz w:val="28"/>
          <w:szCs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</w:t>
      </w:r>
    </w:p>
    <w:p w:rsidR="00F66DCC" w:rsidRDefault="001B16B4" w:rsidP="00AF216D">
      <w:pPr>
        <w:pStyle w:val="ConsPlusNormal"/>
        <w:jc w:val="both"/>
      </w:pPr>
      <w:hyperlink r:id="rId16"/>
      <w:r w:rsidR="00AF216D" w:rsidRPr="00AF216D">
        <w:rPr>
          <w:rFonts w:ascii="Times New Roman" w:hAnsi="Times New Roman" w:cs="Times New Roman"/>
          <w:i/>
          <w:color w:val="0000FF"/>
          <w:sz w:val="28"/>
          <w:szCs w:val="28"/>
        </w:rPr>
        <w:tab/>
      </w:r>
      <w:r w:rsidR="006F5C08">
        <w:rPr>
          <w:rFonts w:ascii="Times New Roman" w:hAnsi="Times New Roman" w:cs="Times New Roman"/>
          <w:i/>
          <w:color w:val="0000FF"/>
          <w:sz w:val="28"/>
          <w:szCs w:val="28"/>
        </w:rPr>
        <w:t>П</w:t>
      </w:r>
      <w:r w:rsidR="00AF216D" w:rsidRPr="00AF216D">
        <w:rPr>
          <w:rFonts w:ascii="Times New Roman" w:hAnsi="Times New Roman" w:cs="Times New Roman"/>
          <w:i/>
          <w:color w:val="0000FF"/>
          <w:sz w:val="28"/>
          <w:szCs w:val="28"/>
        </w:rPr>
        <w:t>од прочими равными условиями, следует понимать равенство условий в отношении двух и более поступающих граждан, установленных в отношении результатов вступительных испытаний (при их наличии), результатов освоения образовательной программы основного общего или среднего общего образования, результатов индивидуальных достижений (при наличии), наличия договора о целевом обучении (на основании письма Министерства Просвещения Российской Федерации от 04.08.2022 №ДГ-1913/05)</w:t>
      </w:r>
    </w:p>
    <w:sectPr w:rsidR="00F66DCC" w:rsidSect="00AF21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B4" w:rsidRDefault="001B16B4" w:rsidP="006F5C08">
      <w:pPr>
        <w:spacing w:after="0" w:line="240" w:lineRule="auto"/>
      </w:pPr>
      <w:r>
        <w:separator/>
      </w:r>
    </w:p>
  </w:endnote>
  <w:endnote w:type="continuationSeparator" w:id="0">
    <w:p w:rsidR="001B16B4" w:rsidRDefault="001B16B4" w:rsidP="006F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B4" w:rsidRDefault="001B16B4" w:rsidP="006F5C08">
      <w:pPr>
        <w:spacing w:after="0" w:line="240" w:lineRule="auto"/>
      </w:pPr>
      <w:r>
        <w:separator/>
      </w:r>
    </w:p>
  </w:footnote>
  <w:footnote w:type="continuationSeparator" w:id="0">
    <w:p w:rsidR="001B16B4" w:rsidRDefault="001B16B4" w:rsidP="006F5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6"/>
    <w:rsid w:val="001B16B4"/>
    <w:rsid w:val="00475267"/>
    <w:rsid w:val="005F4020"/>
    <w:rsid w:val="006F5C08"/>
    <w:rsid w:val="007C5FE7"/>
    <w:rsid w:val="00AF216D"/>
    <w:rsid w:val="00B83946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1C6D-2ABC-4083-9BD3-1F5161C0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3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annotation reference"/>
    <w:basedOn w:val="a0"/>
    <w:uiPriority w:val="99"/>
    <w:semiHidden/>
    <w:unhideWhenUsed/>
    <w:rsid w:val="006F5C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5C0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5C0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5C0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5C0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C0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6F5C0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5C0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F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569D78BF60CD8E95EDF424797F270EFCA40D6E9C7BE6202B0FD15D6F8D9C3BB0F763DBFF91ED6B8891CEA5Fa3J2F" TargetMode="External"/><Relationship Id="rId13" Type="http://schemas.openxmlformats.org/officeDocument/2006/relationships/hyperlink" Target="consultantplus://offline/ref=E22569D78BF60CD8E95EDF424797F270EFCD42DFE4C5BE6202B0FD15D6F8D9C3A90F2E31BDFF05D1B89C4ABB1964D3482CDC43EE8BA6147Fa2J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569D78BF60CD8E95EDF424797F270EFC941D5EAC5BE6202B0FD15D6F8D9C3A90F2E31BDFF00D6BE9C4ABB1964D3482CDC43EE8BA6147Fa2J8F" TargetMode="External"/><Relationship Id="rId12" Type="http://schemas.openxmlformats.org/officeDocument/2006/relationships/hyperlink" Target="consultantplus://offline/ref=E22569D78BF60CD8E95EDF424797F270EFCD42DFE4C5BE6202B0FD15D6F8D9C3A90F2E31BDFF05D1BA9C4ABB1964D3482CDC43EE8BA6147Fa2J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569D78BF60CD8E95EDF424797F270EFCD46D6EEC0BE6202B0FD15D6F8D9C3A90F2E31BDFF09D6B99C4ABB1964D3482CDC43EE8BA6147Fa2J8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2569D78BF60CD8E95EDF424797F270EFCD42DFE4C5BE6202B0FD15D6F8D9C3A90F2E31BDFF05D0B69C4ABB1964D3482CDC43EE8BA6147Fa2J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2569D78BF60CD8E95EDF424797F270EFCD40D6EAC5BE6202B0FD15D6F8D9C3A90F2E31BDFF00D5BB9C4ABB1964D3482CDC43EE8BA6147Fa2J8F" TargetMode="External"/><Relationship Id="rId10" Type="http://schemas.openxmlformats.org/officeDocument/2006/relationships/hyperlink" Target="consultantplus://offline/ref=E22569D78BF60CD8E95EDF424797F270EFCD42DFE4C5BE6202B0FD15D6F8D9C3A90F2E31BDFF06DFBF9C4ABB1964D3482CDC43EE8BA6147Fa2J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569D78BF60CD8E95EDF424797F270EFCD42DFE4C5BE6202B0FD15D6F8D9C3A90F2E31BDFF05D0BE9C4ABB1964D3482CDC43EE8BA6147Fa2J8F" TargetMode="External"/><Relationship Id="rId14" Type="http://schemas.openxmlformats.org/officeDocument/2006/relationships/hyperlink" Target="consultantplus://offline/ref=E22569D78BF60CD8E95EDF424797F270EFCD40D6EAC5BE6202B0FD15D6F8D9C3A90F2E31BDFF03DFB99C4ABB1964D3482CDC43EE8BA6147Fa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4A49-023D-4D09-955C-363BEFA3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FAMELYE</cp:lastModifiedBy>
  <cp:revision>2</cp:revision>
  <dcterms:created xsi:type="dcterms:W3CDTF">2023-07-26T05:09:00Z</dcterms:created>
  <dcterms:modified xsi:type="dcterms:W3CDTF">2023-07-26T08:30:00Z</dcterms:modified>
</cp:coreProperties>
</file>